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815" w:type="dxa"/>
        <w:tblInd w:w="-93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64"/>
        <w:gridCol w:w="2552"/>
        <w:gridCol w:w="2268"/>
        <w:gridCol w:w="1842"/>
        <w:gridCol w:w="999"/>
        <w:gridCol w:w="1418"/>
        <w:gridCol w:w="1134"/>
        <w:gridCol w:w="844"/>
        <w:gridCol w:w="1275"/>
        <w:gridCol w:w="3119"/>
      </w:tblGrid>
      <w:tr>
        <w:trPr>
          <w:trHeight w:val="312"/>
        </w:trPr>
        <w:tc>
          <w:tcPr>
            <w:gridSpan w:val="10"/>
            <w:tcBorders>
              <w:bottom w:val="single" w:color="auto" w:sz="4" w:space="0"/>
            </w:tcBorders>
            <w:tcW w:w="15815" w:type="dxa"/>
            <w:textDirection w:val="lrTb"/>
            <w:noWrap w:val="false"/>
          </w:tcPr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Приложение</w:t>
            </w:r>
            <w:r>
              <w:rPr>
                <w:b/>
                <w:bCs/>
                <w:sz w:val="26"/>
                <w:szCs w:val="26"/>
              </w:rPr>
              <w:t xml:space="preserve"> № 1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 приказу управления экологического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и охотничьего надзора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15815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органа исполнительной власти, осуществляющего </w:t>
            </w:r>
            <w:r>
              <w:rPr>
                <w:sz w:val="16"/>
                <w:szCs w:val="16"/>
              </w:rPr>
              <w:t xml:space="preserve">региональный </w:t>
            </w:r>
            <w:r>
              <w:rPr>
                <w:sz w:val="16"/>
                <w:szCs w:val="16"/>
              </w:rPr>
              <w:t xml:space="preserve">государственный контроль (надзор) </w:t>
            </w:r>
            <w:r>
              <w:rPr>
                <w:sz w:val="16"/>
                <w:szCs w:val="16"/>
              </w:rPr>
              <w:t xml:space="preserve">–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управление экологического и охотничьего надзора Белгородской области</w:t>
            </w:r>
            <w:r/>
          </w:p>
        </w:tc>
      </w:tr>
      <w:tr>
        <w:trPr>
          <w:trHeight w:val="175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2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нормативного правового акта, содержащего обязательные требования (вид, полное наименование, дата утверждения, номер, дата государственной регистрации в Минюсте России, регистрационный номер Минюста России)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Гиперссылка на текст нормативного правового акта на Официальном интернет-портале правовой информации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нормативного правового акта, содержащих обязательные требования</w:t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Категории лиц, обязанных соблюдать установленные нормативным правовым актом обязательные требования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119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обязательного требования (при их наличии)</w:t>
            </w:r>
            <w:r/>
          </w:p>
        </w:tc>
      </w:tr>
      <w:tr>
        <w:trPr>
          <w:trHeight w:val="624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Индивидуальный предприниматель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категории лиц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Merge w:val="continue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10.01.2002 г. № 7-ФЗ «Об охране окружающей среды»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9" w:tooltip="http://pravo.gov.ru/proxy/ips/?docbody=&amp;nd=102074303&amp;rdk=59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http://pravo.gov.ru/proxy/ips/?docbody=&amp;nd=102074303&amp;rdk=59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1 статьи 4.2</w:t>
            </w:r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0" w:tooltip="https://login.consultant.ru/link/?req=doc&amp;base=LAW&amp;n=389504&amp;date=17.11.2021&amp;dst=209&amp;field=134" w:history="1">
              <w:r>
                <w:rPr>
                  <w:sz w:val="16"/>
                  <w:szCs w:val="16"/>
                </w:rPr>
                <w:t xml:space="preserve">пункт 4 статьи 4.2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1" w:tooltip="https://login.consultant.ru/link/?req=doc&amp;base=LAW&amp;n=389504&amp;date=17.11.2021&amp;dst=100653&amp;field=134" w:history="1">
              <w:r>
                <w:rPr>
                  <w:sz w:val="16"/>
                  <w:szCs w:val="16"/>
                </w:rPr>
                <w:t xml:space="preserve">статьи 16</w:t>
              </w:r>
            </w:hyperlink>
            <w:r>
              <w:rPr>
                <w:sz w:val="16"/>
                <w:szCs w:val="16"/>
              </w:rPr>
              <w:t xml:space="preserve"> - </w:t>
            </w:r>
            <w:hyperlink r:id="rId12" w:tooltip="https://login.consultant.ru/link/?req=doc&amp;base=LAW&amp;n=389504&amp;date=17.11.2021&amp;dst=460&amp;field=134" w:history="1">
              <w:r>
                <w:rPr>
                  <w:sz w:val="16"/>
                  <w:szCs w:val="16"/>
                </w:rPr>
                <w:t xml:space="preserve">16.5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23.1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3" w:tooltip="https://login.consultant.ru/link/?req=doc&amp;base=LAW&amp;n=389504&amp;date=17.11.2021&amp;dst=692&amp;field=134" w:history="1">
              <w:r>
                <w:rPr>
                  <w:sz w:val="16"/>
                  <w:szCs w:val="16"/>
                </w:rPr>
                <w:t xml:space="preserve">статья 31.2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4" w:tooltip="https://login.consultant.ru/link/?req=doc&amp;base=LAW&amp;n=389504&amp;date=17.11.2021&amp;dst=303&amp;field=134" w:history="1">
              <w:r>
                <w:rPr>
                  <w:sz w:val="16"/>
                  <w:szCs w:val="16"/>
                </w:rPr>
                <w:t xml:space="preserve">пункт 1 статьи 32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5" w:tooltip="https://login.consultant.ru/link/?req=doc&amp;base=LAW&amp;n=389504&amp;date=17.11.2021&amp;dst=46&amp;field=134" w:history="1">
              <w:r>
                <w:rPr>
                  <w:sz w:val="16"/>
                  <w:szCs w:val="16"/>
                </w:rPr>
                <w:t xml:space="preserve">пункт 1 статьи 33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6" w:tooltip="https://login.consultant.ru/link/?req=doc&amp;base=LAW&amp;n=389504&amp;date=17.11.2021&amp;dst=100730&amp;field=134" w:history="1">
              <w:r>
                <w:rPr>
                  <w:sz w:val="16"/>
                  <w:szCs w:val="16"/>
                </w:rPr>
                <w:t xml:space="preserve">статьи 34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–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47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51 - 56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2 – 7 </w:t>
            </w:r>
            <w:hyperlink r:id="rId17" w:tooltip="https://login.consultant.ru/link/?req=doc&amp;base=LAW&amp;n=389504&amp;date=17.11.2021&amp;dst=100456&amp;field=134" w:history="1">
              <w:r>
                <w:rPr>
                  <w:sz w:val="16"/>
                  <w:szCs w:val="16"/>
                </w:rPr>
                <w:t xml:space="preserve">стать</w:t>
              </w:r>
              <w:r>
                <w:rPr>
                  <w:sz w:val="16"/>
                  <w:szCs w:val="16"/>
                </w:rPr>
                <w:t xml:space="preserve">и</w:t>
              </w:r>
              <w:r>
                <w:rPr>
                  <w:sz w:val="16"/>
                  <w:szCs w:val="16"/>
                </w:rPr>
                <w:t xml:space="preserve"> 67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8" w:tooltip="https://login.consultant.ru/link/?req=doc&amp;base=LAW&amp;n=389504&amp;date=17.11.2021&amp;dst=712&amp;field=134" w:history="1">
              <w:r>
                <w:rPr>
                  <w:sz w:val="16"/>
                  <w:szCs w:val="16"/>
                </w:rPr>
                <w:t xml:space="preserve">статья 67.1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19" w:tooltip="https://login.consultant.ru/link/?req=doc&amp;base=LAW&amp;n=389504&amp;date=17.11.2021&amp;dst=332&amp;field=134" w:history="1">
              <w:r>
                <w:rPr>
                  <w:sz w:val="16"/>
                  <w:szCs w:val="16"/>
                </w:rPr>
                <w:t xml:space="preserve">пункт</w:t>
              </w:r>
              <w:r>
                <w:rPr>
                  <w:sz w:val="16"/>
                  <w:szCs w:val="16"/>
                </w:rPr>
                <w:t xml:space="preserve">ы</w:t>
              </w:r>
              <w:r>
                <w:rPr>
                  <w:sz w:val="16"/>
                  <w:szCs w:val="16"/>
                </w:rPr>
                <w:t xml:space="preserve"> 1</w:t>
              </w:r>
              <w:r>
                <w:rPr>
                  <w:sz w:val="16"/>
                  <w:szCs w:val="16"/>
                </w:rPr>
                <w:t xml:space="preserve">, 2 </w:t>
              </w:r>
              <w:r>
                <w:rPr>
                  <w:sz w:val="16"/>
                  <w:szCs w:val="16"/>
                </w:rPr>
                <w:t xml:space="preserve">статьи 69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20" w:tooltip="https://login.consultant.ru/link/?req=doc&amp;base=LAW&amp;n=389504&amp;date=17.11.2021&amp;dst=359&amp;field=134" w:history="1">
              <w:r>
                <w:rPr>
                  <w:sz w:val="16"/>
                  <w:szCs w:val="16"/>
                </w:rPr>
                <w:t xml:space="preserve">пункты 1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21" w:tooltip="https://login.consultant.ru/link/?req=doc&amp;base=LAW&amp;n=389504&amp;date=17.11.2021&amp;dst=360&amp;field=134" w:history="1">
              <w:r>
                <w:rPr>
                  <w:sz w:val="16"/>
                  <w:szCs w:val="16"/>
                </w:rPr>
                <w:t xml:space="preserve">2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22" w:tooltip="https://login.consultant.ru/link/?req=doc&amp;base=LAW&amp;n=389504&amp;date=17.11.2021&amp;dst=364&amp;field=134" w:history="1">
              <w:r>
                <w:rPr>
                  <w:sz w:val="16"/>
                  <w:szCs w:val="16"/>
                </w:rPr>
                <w:t xml:space="preserve">6</w:t>
              </w:r>
            </w:hyperlink>
            <w:r>
              <w:rPr>
                <w:sz w:val="16"/>
                <w:szCs w:val="16"/>
              </w:rPr>
              <w:t xml:space="preserve"> – 8</w:t>
            </w:r>
            <w:r>
              <w:rPr>
                <w:sz w:val="16"/>
                <w:szCs w:val="16"/>
              </w:rPr>
              <w:t xml:space="preserve">, </w:t>
            </w:r>
            <w:hyperlink r:id="rId23" w:tooltip="https://login.consultant.ru/link/?req=doc&amp;base=LAW&amp;n=389504&amp;date=17.11.2021&amp;dst=376&amp;field=134" w:history="1">
              <w:r>
                <w:rPr>
                  <w:sz w:val="16"/>
                  <w:szCs w:val="16"/>
                </w:rPr>
                <w:t xml:space="preserve">11 статьи 69.2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 1 </w:t>
            </w:r>
            <w:hyperlink r:id="rId24" w:tooltip="https://login.consultant.ru/link/?req=doc&amp;base=LAW&amp;n=389504&amp;date=17.11.2021&amp;dst=100488&amp;field=134" w:history="1">
              <w:r>
                <w:rPr>
                  <w:sz w:val="16"/>
                  <w:szCs w:val="16"/>
                </w:rPr>
                <w:t xml:space="preserve">стать</w:t>
              </w:r>
              <w:r>
                <w:rPr>
                  <w:sz w:val="16"/>
                  <w:szCs w:val="16"/>
                </w:rPr>
                <w:t xml:space="preserve">и</w:t>
              </w:r>
              <w:r>
                <w:rPr>
                  <w:sz w:val="16"/>
                  <w:szCs w:val="16"/>
                </w:rPr>
                <w:t xml:space="preserve"> 73</w:t>
              </w:r>
            </w:hyperlink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77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hyperlink r:id="rId25" w:tooltip="https://login.consultant.ru/link/?req=doc&amp;base=LAW&amp;n=389504&amp;date=17.11.2021&amp;dst=100506&amp;field=134" w:history="1">
              <w:r>
                <w:rPr>
                  <w:sz w:val="16"/>
                  <w:szCs w:val="16"/>
                </w:rPr>
                <w:t xml:space="preserve">пункт</w:t>
              </w:r>
              <w:r>
                <w:rPr>
                  <w:sz w:val="16"/>
                  <w:szCs w:val="16"/>
                </w:rPr>
                <w:t xml:space="preserve">ы 1,</w:t>
              </w:r>
              <w:r>
                <w:rPr>
                  <w:sz w:val="16"/>
                  <w:szCs w:val="16"/>
                </w:rPr>
                <w:t xml:space="preserve"> 2 статьи 78</w:t>
              </w:r>
            </w:hyperlink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rPr>
                <w:rFonts w:ascii="Times New Roman" w:hAnsi="Times New Roman" w:cs="Times New Roman" w:eastAsia="Times New Roman"/>
                <w:color w:val="000000"/>
                <w:sz w:val="16"/>
                <w:szCs w:val="16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 w:themeColor="text1"/>
                <w:sz w:val="16"/>
                <w:szCs w:val="16"/>
                <w:u w:val="none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szCs w:val="16"/>
                <w:u w:val="none"/>
              </w:rPr>
              <w:t xml:space="preserve">асть 2 статьи 7.2 (об уничтожении и о повреждении знаков особо охраняемых пр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szCs w:val="16"/>
                <w:u w:val="none"/>
              </w:rPr>
              <w:t xml:space="preserve">иродных территорий, а также знаков, устанавливаемых пользователями животным миром или органами, осуществляющими федеральный государственный надзор в области охраны, воспроизводства и использования объектов животного мира и среды их обитания, зданий и други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szCs w:val="16"/>
                <w:u w:val="none"/>
              </w:rPr>
              <w:t xml:space="preserve">х сооружений, принадлежащих указанным пользователям и органам), статьей 7.6, частью 1 статьи 7.11, статьями 8.1, 8.2, 8.2.1, 8.2.2, 8.2.3, 8.4, 8.5, 8.5.1, статьями 8.6 и 8.7 (за исключением административных правонарушений, совершенных на землях сельскохоз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szCs w:val="16"/>
                <w:u w:val="none"/>
              </w:rPr>
              <w:t xml:space="preserve">яйственного назначения, оборот которых регулируется Федеральным законом от 24 июля 2002 года № 101-ФЗ «Об обороте земель сельскохозяйственного назначения»), статьей 8.12 (в части нарушения порядка отвода земельных участков в водоохранных зонах и прибрежных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szCs w:val="16"/>
                <w:u w:val="none"/>
              </w:rPr>
              <w:t xml:space="preserve"> полосах водных объектов), </w:t>
            </w:r>
            <w:hyperlink r:id="rId26" w:tooltip="https://login.consultant.ru/link/?req=doc&amp;base=LAW&amp;n=430599&amp;dst=100528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частями 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27" w:tooltip="https://login.consultant.ru/link/?req=doc&amp;base=LAW&amp;n=430599&amp;dst=100530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2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28" w:tooltip="https://login.consultant.ru/link/?req=doc&amp;base=LAW&amp;n=430599&amp;dst=100534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4 статьи 8.13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29" w:tooltip="https://login.consultant.ru/link/?req=doc&amp;base=LAW&amp;n=430599&amp;dst=100539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частью 1 статьи 8.14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30" w:tooltip="https://login.consultant.ru/link/?req=doc&amp;base=LAW&amp;n=430599&amp;dst=100543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статьей 8.15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31" w:tooltip="https://login.consultant.ru/link/?req=doc&amp;base=LAW&amp;n=430599&amp;dst=7042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частями 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 и </w:t>
            </w:r>
            <w:hyperlink r:id="rId32" w:tooltip="https://login.consultant.ru/link/?req=doc&amp;base=LAW&amp;n=430599&amp;dst=100556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3 статьи 8.17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33" w:tooltip="https://login.consultant.ru/link/?req=doc&amp;base=LAW&amp;n=430599&amp;dst=100558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статьями 8.18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34" w:tooltip="https://login.consultant.ru/link/?req=doc&amp;base=LAW&amp;n=430599&amp;dst=100563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8.19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35" w:tooltip="https://login.consultant.ru/link/?req=doc&amp;base=LAW&amp;n=430599&amp;dst=100569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8.21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 - </w:t>
            </w:r>
            <w:hyperlink r:id="rId36" w:tooltip="https://login.consultant.ru/link/?req=doc&amp;base=LAW&amp;n=430599&amp;dst=100579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8.23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37" w:tooltip="https://login.consultant.ru/link/?req=doc&amp;base=LAW&amp;n=430599&amp;dst=100618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частями 2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 и </w:t>
            </w:r>
            <w:hyperlink r:id="rId38" w:tooltip="https://login.consultant.ru/link/?req=doc&amp;base=LAW&amp;n=430599&amp;dst=100620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3 статьи 8.31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39" w:tooltip="https://login.consultant.ru/link/?req=doc&amp;base=LAW&amp;n=430599&amp;dst=100625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статьями 8.33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 - </w:t>
            </w:r>
            <w:hyperlink r:id="rId40" w:tooltip="https://login.consultant.ru/link/?req=doc&amp;base=LAW&amp;n=430599&amp;dst=100634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8.36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 </w:t>
            </w:r>
            <w:hyperlink r:id="rId41" w:tooltip="https://login.consultant.ru/link/?req=doc&amp;base=LAW&amp;n=430599&amp;dst=100642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частью 3 статьи 8.37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2" w:tooltip="https://login.consultant.ru/link/?req=doc&amp;base=LAW&amp;n=430599&amp;dst=100647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статьями 8.39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3" w:tooltip="https://login.consultant.ru/link/?req=doc&amp;base=LAW&amp;n=430599&amp;dst=781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8.41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4" w:tooltip="https://login.consultant.ru/link/?req=doc&amp;base=LAW&amp;n=430599&amp;dst=8708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8.41.1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5" w:tooltip="https://login.consultant.ru/link/?req=doc&amp;base=LAW&amp;n=430599&amp;dst=5687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8.46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6" w:tooltip="https://login.consultant.ru/link/?req=doc&amp;base=LAW&amp;n=430599&amp;dst=8343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8.47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7" w:tooltip="https://login.consultant.ru/link/?req=doc&amp;base=LAW&amp;n=430599&amp;dst=9669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8.50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8" w:tooltip="https://login.consultant.ru/link/?req=doc&amp;base=LAW&amp;n=430599&amp;dst=9691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8.51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49" w:tooltip="https://login.consultant.ru/link/?req=doc&amp;base=LAW&amp;n=430599&amp;dst=8102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частями 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 и </w:t>
            </w:r>
            <w:hyperlink r:id="rId50" w:tooltip="https://login.consultant.ru/link/?req=doc&amp;base=LAW&amp;n=430599&amp;dst=2928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2 статьи 14.43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, </w:t>
            </w:r>
            <w:hyperlink r:id="rId51" w:tooltip="https://login.consultant.ru/link/?req=doc&amp;base=LAW&amp;n=430599&amp;dst=9679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частями 38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16"/>
                <w:u w:val="none"/>
              </w:rPr>
              <w:t xml:space="preserve"> и </w:t>
            </w:r>
            <w:hyperlink r:id="rId52" w:tooltip="https://login.consultant.ru/link/?req=doc&amp;base=LAW&amp;n=430599&amp;dst=9681&amp;field=134&amp;date=17.11.2022" w:history="1">
              <w:r>
                <w:rPr>
                  <w:rStyle w:val="796"/>
                  <w:rFonts w:ascii="Times New Roman" w:hAnsi="Times New Roman" w:cs="Times New Roman" w:eastAsia="Times New Roman"/>
                  <w:color w:val="000000" w:themeColor="text1"/>
                  <w:sz w:val="16"/>
                  <w:u w:val="none"/>
                </w:rPr>
                <w:t xml:space="preserve">39 статьи 19.5</w:t>
              </w:r>
            </w:hyperlink>
            <w:r>
              <w:rPr>
                <w:color w:val="000000" w:themeColor="text1"/>
                <w:sz w:val="16"/>
                <w:u w:val="none"/>
              </w:rPr>
            </w:r>
            <w:r/>
          </w:p>
          <w:p>
            <w:pPr>
              <w:pStyle w:val="818"/>
              <w:rPr>
                <w:color w:val="000000"/>
                <w:sz w:val="16"/>
                <w:szCs w:val="16"/>
                <w:u w:val="none"/>
              </w:rPr>
            </w:pPr>
            <w:r>
              <w:rPr>
                <w:color w:val="000000" w:themeColor="text1"/>
                <w:sz w:val="16"/>
                <w:szCs w:val="16"/>
                <w:u w:val="none"/>
              </w:rPr>
            </w:r>
            <w:r>
              <w:rPr>
                <w:color w:val="000000" w:themeColor="text1"/>
                <w:sz w:val="16"/>
                <w:szCs w:val="16"/>
                <w:u w:val="none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  <w:u w:val="none"/>
              </w:rPr>
              <w:t xml:space="preserve">КоАП РФ</w:t>
            </w:r>
            <w:r>
              <w:rPr>
                <w:color w:val="000000" w:themeColor="text1"/>
                <w:sz w:val="16"/>
                <w:u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23.11.1995 г. № 174-ФЗ «Об экологической экспертизе»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3" w:tooltip="http://pravo.gov.ru/proxy/ips/?docbody=&amp;link_id=0&amp;nd=102038321&amp;bpa=cd00000&amp;bpas=cd00000&amp;intelsearch=%CE%E1+%FD%EA%EE%EB%EE%E3%E8%F7%E5%F1%EA%EE%E9+%FD%EA%F1%EF%E5%F0%F2%E8%E7%E5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http://pravo.gov.ru/proxy/ips/?docbody=&amp;link_id=0&amp;nd=102038321&amp;bpa=cd00000&amp;bpas=cd00000&amp;intelsearch=%CE%E1+%FD%EA%EE%EB%EE%E3%E8</w:t>
              </w:r>
              <w:r>
                <w:rPr>
                  <w:rStyle w:val="796"/>
                  <w:sz w:val="16"/>
                  <w:szCs w:val="16"/>
                </w:rPr>
                <w:t xml:space="preserve">%F7%E5%F1%EA%EE%E9+%FD%EA%F1%EF%E5%F0%F2%E8%E7%E5++&amp;firstDoc=1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3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12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8.1, </w:t>
            </w:r>
            <w:r>
              <w:rPr>
                <w:sz w:val="16"/>
                <w:szCs w:val="16"/>
              </w:rPr>
              <w:t xml:space="preserve">8.4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29.12.2015 г. № 404-ФЗ «О внесении изменений в Федеральный закон «Об охране окружающей среды» и отдельные законодательные акты Российской Федерации»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4" w:tooltip="http://pravo.gov.ru/proxy/ips/?docbody=&amp;link_id=0&amp;nd=102385627&amp;intelsearch=+%0D%0A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http://pravo.gov.ru/proxy/ips/?docbody=&amp;link_id=0&amp;nd=102385627&amp;intelsearch=+%0D%0A&amp;firstDoc=1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27.07.2006 г. № 149-ФЗ «Об информации, информационных технологиях и о защите информации»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5" w:tooltip="http://pravo.gov.ru/proxy/ips/?docbody=&amp;link_id=0&amp;nd=102108264&amp;intelsearch=+%0D%0A%CE%E1+%E8%ED%F4%EE%F0%EC%E0%F6%E8%E8,+%E8%ED%F4%EE%F0%EC%E0%F6%E8%EE%ED%ED%FB%F5+%F2%E5%F5%ED%EE%EB%EE%E3%E8%FF%F5+%E8+%EE+%E7%E0%F9%E8%F2%E5+%E8%ED%F4%EE%F0%EC%E0%F6%E8%E8&amp;firstDoc=1" w:history="1">
              <w:r>
                <w:rPr>
                  <w:rStyle w:val="796"/>
                  <w:sz w:val="16"/>
                  <w:szCs w:val="16"/>
                </w:rPr>
                <w:t xml:space="preserve">http://pra</w:t>
              </w:r>
              <w:r>
                <w:rPr>
                  <w:rStyle w:val="796"/>
                  <w:sz w:val="16"/>
                  <w:szCs w:val="16"/>
                </w:rPr>
                <w:t xml:space="preserve">vo.gov.ru/proxy/ips/?docbody=&amp;link_id=0&amp;nd=102108264&amp;intelsearch=+%0D%0A%CE%E1+%E8%ED%F4%EE%F0%EC%E0%F6%E8%E8,+%E8%ED%F4%EE%F0%EC%E0%F6%E8%EE%ED%ED%FB%F5+%F2%E5%F5%ED%EE%EB%EE%E3%E8%FF%F5+%E8+%EE+%E7%E0%F9%E8%F2%E5+%E8%ED%F4%EE%F0%EC%E0%F6%E8%E8&amp;firstDoc=1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 2 части 4 статьи 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07.12.2011 г. № 416-ФЗ «О водоснабжении и водоотведении»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6" w:tooltip="http://pravo.gov.ru/proxy/ips/?docbody=&amp;link_id=0&amp;nd=102152700&amp;bpa=cd00000&amp;bpas=cd00000&amp;intelsearch=07.12.2011+%B9+416-%D4%C7+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http://pravo.gov.ru/proxy/ips/?docbody=&amp;link_id=0&amp;nd=102152700&amp;bpa=cd00000&amp;bpas=cd00000&amp;intelsearch=07.12.2011+%B9+416-%D4%C7+++&amp;firstDoc=1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5</w:t>
            </w:r>
            <w:r>
              <w:rPr>
                <w:color w:val="000000" w:themeColor="text1"/>
                <w:sz w:val="16"/>
                <w:szCs w:val="16"/>
              </w:rPr>
              <w:t xml:space="preserve">, 7 – 8, 11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/>
          </w:p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статьи 7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10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части 4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7 статьи 12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4 статьи 30.1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части 4, 5 статьи 30.3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Да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 xml:space="preserve">с</w:t>
            </w:r>
            <w:r>
              <w:rPr>
                <w:color w:val="000000" w:themeColor="text1"/>
                <w:sz w:val="16"/>
                <w:szCs w:val="16"/>
              </w:rPr>
              <w:t xml:space="preserve">татьи </w:t>
            </w:r>
            <w:r>
              <w:rPr>
                <w:color w:val="000000" w:themeColor="text1"/>
                <w:sz w:val="16"/>
                <w:szCs w:val="16"/>
              </w:rPr>
              <w:t xml:space="preserve">7.6, </w:t>
            </w:r>
            <w:r>
              <w:rPr>
                <w:color w:val="000000" w:themeColor="text1"/>
                <w:sz w:val="16"/>
                <w:szCs w:val="16"/>
              </w:rPr>
              <w:t xml:space="preserve">8.1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8.13 - </w:t>
            </w:r>
            <w:r>
              <w:rPr>
                <w:color w:val="000000" w:themeColor="text1"/>
                <w:sz w:val="16"/>
                <w:szCs w:val="16"/>
              </w:rPr>
              <w:t xml:space="preserve">8.15</w:t>
            </w:r>
            <w:r>
              <w:rPr>
                <w:color w:val="000000" w:themeColor="text1"/>
                <w:sz w:val="16"/>
                <w:szCs w:val="16"/>
              </w:rPr>
              <w:t xml:space="preserve"> КоАП РФ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21.07.2014 № 219-ФЗ «О внесении изменений в Федеральный закон «Об охране окружающей среды» и отдельные законодательные акты Российской Федерации»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7" w:tooltip="http://pravo.gov.ru/proxy/ips/?docbody=&amp;link_id=11&amp;nd=102356583&amp;bpa=cd00000&amp;bpas=cd00000&amp;intelsearch=%D4%E5%E4%E5%F0%E0%EB%FC%ED%FB%E9+%E7%E0%EA%EE%ED+%EE%F2+21.07.2014+%B9+219-%D4%C7++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http://pravo.gov.ru/proxy/ips/?docbody=&amp;link_id=11&amp;nd=102356583&amp;bpa=cd00000&amp;bpas=cd00000&amp;intelsearch=%D4%E5%E4%E5%F0%E0%EB%FC%ED%FB%E9+%E7%E0%EA%EE%ED+%EE%F2+21.07.2014+%B9+219-%D4%C7++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РФ от 22.11.2017 г. № 1410 «О критериях отнесения производственных объектов, используем</w:t>
            </w:r>
            <w:r>
              <w:rPr>
                <w:sz w:val="16"/>
                <w:szCs w:val="16"/>
              </w:rPr>
              <w:t xml:space="preserve">ых юридическими лицами и индивидуальными предпринимателями, оказывающих негативное воздействие на окружающую среду, к определенной категории риска для регионального государственного экологического надзора и об особенностях осуществления указанного надзора»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8" w:tooltip="http://publication.pravo.gov.ru/Document/View/0001201711270023#:~:text=Постановление Правительства Российской Федерации от,об особенностях осуществления указанного надзора%22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0001201711270023#:~:text=Постановление%20Правительства%20Российской%20Федерации%20от,об%20особенностях%20осуществления%20указанного%20надзора%22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1 - 5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8.1, 8.46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16.02.2008 г. № 87 «О составе разделов проектной документации и требованиях к их содержанию»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9" w:tooltip="http://pravo.gov.ru/proxy/ips/?docbody=&amp;link_id=0&amp;nd=102119991&amp;bpa=cd00000&amp;bpas=cd00000&amp;intelsearch=%EF%EE%F1%F2%E0%ED%EE%E2%EB%E5%ED%E8%E5+%CF%F0%E0%E2%E8%F2%E5%EB%FC%F1%F2%E2%E0+%D0%EE%F1%F1%E8%E9%F1%EA%EE%E9+%D4%E5%E4%E5%F0%E0%F6%E8%E8+%EE%F2+16.02.2008+%B9+87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</w:t>
              </w:r>
              <w:r>
                <w:rPr>
                  <w:rStyle w:val="796"/>
                  <w:sz w:val="16"/>
                  <w:szCs w:val="16"/>
                </w:rPr>
                <w:t xml:space="preserve">proxy/ips/?docbody=&amp;link_id=0&amp;nd=102119991&amp;bpa=cd00000&amp;bpas=cd00000&amp;intelsearch=%EF%EE%F1%F2%E0%ED%EE%E2%EB%E5%ED%E8%E5+%CF%F0%E0%E2%E8%F2%E5%EB%FC%F1%F2%E2%E0+%D0%EE%F1%F1%E8%E9%F1%EA%EE%E9+%D4%E5%E4%E5%F0%E0%F6%E8%E8+%EE%F2+16.02.2008+%B9+87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25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42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31.12.2020 г. № 2398 «Об утверждении критериев отнесения объектов, оказывающих негативное воздействие на окружающую среду, к объектам I, II, III и IV категорий»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0" w:tooltip="http://publication.pravo.gov.ru/Document/View/0001202101040010?index=3&amp;rangeSize=1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http://publication.pravo.gov.ru/Document/View/0001202101040010?index=3&amp;rangeSize=1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8.5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8.46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22.05.2020 г. № 728 «Об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1" w:tooltip="http://pravo.gov.ru/proxy/ips/?docbody=&amp;link_id=0&amp;nd=102741290&amp;bpa=cd00000&amp;bpas=cd00000&amp;intelsearch=%EE%F2+22+%EC%E0%FF+2020+%E3.+%B9+728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http://pravo.gov.ru/proxy/ips/?docbody=&amp;link_id=0&amp;nd=102741290&amp;bpa=cd00000&amp;bpas=cd00000&amp;intelsearch=%EE%F2+22+%EC%E0%FF+2020+%E3.+%B9+728++&amp;firstDoc=1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29.07.2013 г. № 644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Правил холодного водоснабжения и водоотведения и о внесении изменений в некоторые акты Правительства Российской Федерации»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2" w:tooltip="http://pravo.gov.ru/proxy/ips/?docbody=&amp;link_id=0&amp;nd=102167204&amp;bpa=cd00000&amp;bpas=cd00000&amp;intelsearch=%EF%EE%F1%F2%E0%ED%EE%E2%EB%E5%ED%E8%E5+%CF%F0%E0%E2%E8%F2%E5%EB%FC%F1%F2%E2%E0+%D0%EE%F1%F1%E8%E9%F1%EA%EE%E9+%D4%E5%E4%E5%F0%E0%F6%E8%E8+%EE%F2+29.07.2013+%B9+644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</w:t>
              </w:r>
              <w:r>
                <w:rPr>
                  <w:rStyle w:val="796"/>
                  <w:sz w:val="16"/>
                  <w:szCs w:val="16"/>
                </w:rPr>
                <w:t xml:space="preserve">roxy/ips/?docbody=&amp;link_id=0&amp;nd=102167204&amp;bpa=cd00000&amp;bpas=cd00000&amp;intelsearch=%EF%EE%F1%F2%E0%ED%EE%E2%EB%E5%ED%E8%E5+%CF%F0%E0%E2%E8%F2%E5%EB%FC%F1%F2%E2%E0+%D0%EE%F1%F1%E8%E9%F1%EA%EE%E9+%D4%E5%E4%E5%F0%E0%F6%E8%E8+%EE%F2+29.07.2013+%B9+644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121</w:t>
            </w:r>
            <w:r>
              <w:rPr>
                <w:sz w:val="16"/>
                <w:szCs w:val="16"/>
              </w:rPr>
              <w:t xml:space="preserve">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1</w:t>
            </w:r>
            <w:r>
              <w:rPr>
                <w:color w:val="000000" w:themeColor="text1"/>
                <w:sz w:val="16"/>
                <w:szCs w:val="16"/>
              </w:rPr>
              <w:t xml:space="preserve">37</w:t>
            </w:r>
            <w:r>
              <w:rPr>
                <w:color w:val="000000" w:themeColor="text1"/>
                <w:sz w:val="16"/>
                <w:szCs w:val="16"/>
              </w:rPr>
              <w:t xml:space="preserve">, 148(1), 149(1)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Перечень</w:t>
            </w:r>
            <w:r>
              <w:rPr>
                <w:sz w:val="16"/>
                <w:szCs w:val="16"/>
              </w:rPr>
              <w:t xml:space="preserve"> загрязняющих веществ, в отношении которых применяются меры государственного регулирования в области охраны окружающей среды, утвержденный распоряжением Правительства Российской Федерации от 08.07.2015 г. 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1316-р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3" w:tooltip="http://pravo.gov.ru/proxy/ips/?docbody=&amp;link_id=0&amp;nd=102375372&amp;bpa=cd00000&amp;bpas=cd00000&amp;intelsearch=08.07.2015+1316-%F0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http://pravo.gov.ru/proxy/ips/?docbody=&amp;link_id=0&amp;nd=102375372&amp;bpa=cd00000&amp;bpas=cd00000&amp;intelsearch=08.07.2015+1316-%F0++&amp;firstDoc=1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t xml:space="preserve">П</w:t>
            </w:r>
            <w:r>
              <w:rPr>
                <w:sz w:val="16"/>
                <w:szCs w:val="16"/>
              </w:rPr>
              <w:t xml:space="preserve">рик</w:t>
            </w:r>
            <w:r>
              <w:rPr>
                <w:sz w:val="16"/>
                <w:szCs w:val="16"/>
              </w:rPr>
              <w:t xml:space="preserve">аз Минприроды России от 18.02.2022 г. № 109 «Об утверждении требований к содержанию программы производственного экологического контроля, порядка и сроков представления отчета об организации и о результатах осуществления производственного экологического кон</w:t>
            </w:r>
            <w:r>
              <w:rPr>
                <w:sz w:val="16"/>
                <w:szCs w:val="16"/>
              </w:rPr>
              <w:t xml:space="preserve">троля» (Зарегистрировано в Минюсте России 25.02.2022 г. № 67461)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64" w:tooltip="http://publication.pravo.gov.ru/Document/View/0001202202250023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http://publication.pravo.gov.ru/Document/View/0001202202250023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</w:t>
            </w:r>
            <w:r>
              <w:rPr>
                <w:sz w:val="16"/>
                <w:szCs w:val="16"/>
              </w:rPr>
              <w:t xml:space="preserve">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03.04.2018 г., регистрационный № 50598)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11.10.2018 г. № 509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формы декларации о воздействии на окружающую среду и порядка ее заполнения, в том числе в форме электронного документа, подписанного усиленной квалифицированной электронной подписью»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5" w:tooltip="http://pravo.gov.ru/proxy/ips/?docbody=&amp;link_id=0&amp;nd=102496413&amp;bpa=cd00000&amp;bpas=cd00000&amp;intelsearch=%EF%F0%E8%EA%E0%E7+%CC%E8%ED%EF%F0%E8%F0%EE%E4%FB+%D0%EE%F1%F1%E8%E8+%EE%F2+11.10.2018+%B9+509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http://pravo.gov.ru/proxy/ips/?docbody=&amp;link_id=0&amp;nd=102496413&amp;bpa=cd00000&amp;bpas=cd00000&amp;intelsearch=%EF%F0%E8%EA%E0%E7+%CC%E8%ED%EF%F0%E8%F0%EE%E4%FB+%D0%EE%F1%F1%E8%E8+%EE%F2+11.10.2018+%B9+509++&amp;firstDoc=1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</w:t>
            </w:r>
            <w:r>
              <w:rPr>
                <w:color w:val="000000" w:themeColor="text1"/>
                <w:sz w:val="16"/>
                <w:szCs w:val="16"/>
              </w:rPr>
              <w:t xml:space="preserve">.1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66" w:tooltip="https://login.consultant.ru/link/?req=doc&amp;base=LAW&amp;n=387517&amp;date=17.11.2021&amp;dst=10049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8.5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10.12.2018 г., регистрационный № 52926)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Минприроды России от 17.12.2018 г. № 666 «Об утверждении правил разработки программы повышения экологической эффективности»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19.07.2019 г., регистрационный № 55317)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7" w:tooltip="http://pravo.gov.ru/proxy/ips/?docbody=&amp;link_id=1&amp;nd=102587559&amp;bpa=cd00000&amp;bpas=cd00000&amp;intelsearch=17.12.2018+N+666++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http://pravo.gov.ru/proxy/ips/?docbody=&amp;link_id=1&amp;nd=102587559&amp;bpa=cd00000&amp;bpas=cd00000&amp;intelsearch=17.12.2018+N+666++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- </w:t>
            </w:r>
            <w:hyperlink r:id="rId68" w:tooltip="https://login.consultant.ru/link/?req=doc&amp;base=LAW&amp;n=329429&amp;date=17.11.2021&amp;dst=10004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11</w:t>
              </w:r>
            </w:hyperlink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Минприроды России от 17.12.2018 г. № 667 «Об утверждении правил разработки плана мероприятий по охране окружающей среды»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9" w:tooltip="http://pravo.gov.ru/proxy/ips/?docbody=&amp;link_id=0&amp;nd=102557707&amp;bpa=cd00000&amp;bpas=cd00000&amp;intelsearch=17.12.2018+N+667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http://pravo.gov.ru/proxy/ips/?docbody=&amp;link_id=0&amp;nd=102557707&amp;bpa=cd00000&amp;bpas=cd00000&amp;intelsearch=17.12.2018+N+667++&amp;firstDoc=1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</w:t>
            </w:r>
            <w:r>
              <w:rPr>
                <w:color w:val="000000" w:themeColor="text1"/>
                <w:sz w:val="16"/>
                <w:szCs w:val="16"/>
              </w:rPr>
              <w:t xml:space="preserve">ы 1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70" w:tooltip="https://login.consultant.ru/link/?req=doc&amp;base=LAW&amp;n=323624&amp;date=17.11.2021&amp;dst=100054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11</w:t>
              </w:r>
            </w:hyperlink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25.04.2019 г., регистрационный № 54514)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10.12.2020 г. № 1043 «Об утверждении Порядка представления декларации о плате за негативное воздействие на окружающую среду и ее формы и </w:t>
            </w:r>
            <w:r>
              <w:rPr>
                <w:sz w:val="16"/>
                <w:szCs w:val="16"/>
              </w:rPr>
              <w:t xml:space="preserve">о признании утратившими силу приказов Министерства природных ресурсов и экологии Российской Федерации от 9.01.2017 г. № 3 и от 30.12.2019 г. № 899»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31.12.2020 г., регистрационный № 62017)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71" w:tooltip="http://publication.pravo.gov.ru/Document/View/0001202012310116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http://publication.pravo.gov.ru/Document/View/0001202012310116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 Минприроды России от 01.12.2020 г. № 999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требований к материалам оценки воздействия на окружающую среду»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(Зарегистрировано в Минюсте России 20.04.2021 г. № 63186)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72" w:tooltip="http://publication.pravo.gov.ru/Document/View/0001202104210002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http://publication.pravo.gov.ru/Document/View/0001202104210002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2, 4, 5, 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8.1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t xml:space="preserve">Постановление Правительства Белгородской обл. от 25.04.2022 г. № 249-пп «Об утверждении Положения о проекте адаптивно-ландшафтной системы земледелия и охраны почв»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73" w:tooltip="https://belregion.ru/upload/iblock/f04/ilhsmeuwdwj0759o0xb6onmjkc5d17k2/249-%D0%BF%D0%BF.pdf" w:history="1">
              <w:r>
                <w:rPr>
                  <w:rStyle w:val="796"/>
                  <w:sz w:val="16"/>
                  <w:szCs w:val="16"/>
                </w:rPr>
                <w:t xml:space="preserve">https://belregion.ru/upload/iblock/f04/ilhsmeuwdwj0759o0xb6onmjkc5d17k2/249-%D0%BF%D0%BF.pdf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sz w:val="16"/>
                <w:szCs w:val="16"/>
              </w:rPr>
              <w:t xml:space="preserve">2.</w:t>
            </w:r>
            <w:r>
              <w:rPr>
                <w:color w:val="000000" w:themeColor="text1"/>
                <w:sz w:val="16"/>
                <w:szCs w:val="16"/>
              </w:rPr>
              <w:t xml:space="preserve">10 </w:t>
            </w:r>
            <w:r>
              <w:rPr>
                <w:color w:val="000000" w:themeColor="text1"/>
                <w:sz w:val="16"/>
                <w:szCs w:val="16"/>
              </w:rPr>
              <w:t xml:space="preserve">Закон Белгородской области от 04.07.2002 N 35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(ред. От 25.06.2021)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«</w:t>
            </w:r>
            <w:r>
              <w:rPr>
                <w:color w:val="000000" w:themeColor="text1"/>
                <w:sz w:val="16"/>
                <w:szCs w:val="16"/>
              </w:rPr>
              <w:t xml:space="preserve">Об административных правонарушениях на территории Белгородской области</w:t>
            </w:r>
            <w:r>
              <w:rPr>
                <w:color w:val="000000" w:themeColor="text1"/>
                <w:sz w:val="16"/>
                <w:szCs w:val="16"/>
              </w:rPr>
              <w:t xml:space="preserve">»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(принят Белгородской областной Думой 27.06.2002)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губернатора Белгородской обл</w:t>
            </w:r>
            <w:r>
              <w:rPr>
                <w:sz w:val="16"/>
                <w:szCs w:val="16"/>
              </w:rPr>
              <w:t xml:space="preserve">асти </w:t>
            </w:r>
            <w:r>
              <w:rPr>
                <w:sz w:val="16"/>
                <w:szCs w:val="16"/>
              </w:rPr>
              <w:t xml:space="preserve">от 27.02.2004 г. № 57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Положения о проекте внутрихозяйственного землеустройства и паспорте агрохимического обследования сельскохозяйственных угодий на территории Белгородской области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74" w:tooltip="http://publication.pravo.gov.ru/Document/View/3100201712010012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http://publication.pravo.gov.ru/Document/View/3100201712010012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</w:t>
            </w:r>
            <w:r>
              <w:rPr>
                <w:color w:val="000000" w:themeColor="text1"/>
                <w:sz w:val="16"/>
                <w:szCs w:val="16"/>
              </w:rPr>
              <w:t xml:space="preserve">2.10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Закон Белгородской области от 04.07.2002 N 35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(ред. от 25.06.2021)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"Об административных правонарушениях на территории Белгородской области"</w:t>
            </w:r>
            <w:r>
              <w:rPr>
                <w:color w:val="000000" w:themeColor="text1"/>
              </w:rPr>
            </w:r>
            <w:r/>
          </w:p>
          <w:p>
            <w:pPr>
              <w:pStyle w:val="818"/>
              <w:rPr>
                <w:color w:val="00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(принят Белгородской областной Думой 27.06.2002)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18"/>
        <w:rPr>
          <w:b/>
          <w:bCs/>
          <w:sz w:val="26"/>
          <w:szCs w:val="26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568" w:right="1440" w:bottom="566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 w:hint="default"/>
        <w:sz w:val="22"/>
        <w:szCs w:val="22"/>
        <w:lang w:val="ru-RU" w:bidi="ar-SA" w:eastAsia="ru-RU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7">
    <w:name w:val="Heading 1 Char"/>
    <w:basedOn w:val="815"/>
    <w:link w:val="636"/>
    <w:uiPriority w:val="9"/>
    <w:rPr>
      <w:rFonts w:ascii="Arial" w:hAnsi="Arial" w:cs="Arial" w:eastAsia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9">
    <w:name w:val="Heading 2 Char"/>
    <w:basedOn w:val="815"/>
    <w:link w:val="638"/>
    <w:uiPriority w:val="9"/>
    <w:rPr>
      <w:rFonts w:ascii="Arial" w:hAnsi="Arial" w:cs="Arial" w:eastAsia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1">
    <w:name w:val="Heading 3 Char"/>
    <w:basedOn w:val="815"/>
    <w:link w:val="640"/>
    <w:uiPriority w:val="9"/>
    <w:rPr>
      <w:rFonts w:ascii="Arial" w:hAnsi="Arial" w:cs="Arial" w:eastAsia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3">
    <w:name w:val="Heading 4 Char"/>
    <w:basedOn w:val="815"/>
    <w:link w:val="642"/>
    <w:uiPriority w:val="9"/>
    <w:rPr>
      <w:rFonts w:ascii="Arial" w:hAnsi="Arial" w:cs="Arial" w:eastAsia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5">
    <w:name w:val="Heading 5 Char"/>
    <w:basedOn w:val="815"/>
    <w:link w:val="644"/>
    <w:uiPriority w:val="9"/>
    <w:rPr>
      <w:rFonts w:ascii="Arial" w:hAnsi="Arial" w:cs="Arial" w:eastAsia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7">
    <w:name w:val="Heading 6 Char"/>
    <w:basedOn w:val="815"/>
    <w:link w:val="646"/>
    <w:uiPriority w:val="9"/>
    <w:rPr>
      <w:rFonts w:ascii="Arial" w:hAnsi="Arial" w:cs="Arial" w:eastAsia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9">
    <w:name w:val="Heading 7 Char"/>
    <w:basedOn w:val="815"/>
    <w:link w:val="64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1">
    <w:name w:val="Heading 8 Char"/>
    <w:basedOn w:val="815"/>
    <w:link w:val="650"/>
    <w:uiPriority w:val="9"/>
    <w:rPr>
      <w:rFonts w:ascii="Arial" w:hAnsi="Arial" w:cs="Arial" w:eastAsia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3">
    <w:name w:val="Heading 9 Char"/>
    <w:basedOn w:val="815"/>
    <w:link w:val="652"/>
    <w:uiPriority w:val="9"/>
    <w:rPr>
      <w:rFonts w:ascii="Arial" w:hAnsi="Arial" w:cs="Arial" w:eastAsia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5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5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5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5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basedOn w:val="81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0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2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3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4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5">
    <w:name w:val="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7">
    <w:name w:val="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8">
    <w:name w:val="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9">
    <w:name w:val="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0">
    <w:name w:val="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1">
    <w:name w:val="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2">
    <w:name w:val="Bordered &amp; 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4">
    <w:name w:val="Bordered &amp; 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5">
    <w:name w:val="Bordered &amp; 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6">
    <w:name w:val="Bordered &amp; 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7">
    <w:name w:val="Bordered &amp; 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8">
    <w:name w:val="Bordered &amp; 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9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basedOn w:val="815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basedOn w:val="815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qFormat/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paragraph" w:styleId="818" w:customStyle="1">
    <w:name w:val="ConsPlusNormal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19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0" w:customStyle="1">
    <w:name w:val="ConsPlu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24"/>
      <w:szCs w:val="24"/>
    </w:rPr>
  </w:style>
  <w:style w:type="paragraph" w:styleId="821" w:customStyle="1">
    <w:name w:val="ConsPlusCell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2" w:customStyle="1">
    <w:name w:val="ConsPlusDocList"/>
    <w:uiPriority w:val="99"/>
    <w:pPr>
      <w:spacing w:after="0" w:line="240" w:lineRule="auto"/>
      <w:widowControl w:val="off"/>
    </w:pPr>
    <w:rPr>
      <w:rFonts w:ascii="Tahoma" w:hAnsi="Tahoma" w:cs="Tahoma"/>
      <w:sz w:val="18"/>
      <w:szCs w:val="18"/>
    </w:rPr>
  </w:style>
  <w:style w:type="paragraph" w:styleId="823" w:customStyle="1">
    <w:name w:val="ConsPlusTitlePage"/>
    <w:uiPriority w:val="99"/>
    <w:pPr>
      <w:spacing w:after="0" w:line="240" w:lineRule="auto"/>
      <w:widowControl w:val="off"/>
    </w:pPr>
    <w:rPr>
      <w:rFonts w:ascii="Tahoma" w:hAnsi="Tahoma" w:cs="Tahoma"/>
      <w:sz w:val="24"/>
      <w:szCs w:val="24"/>
    </w:rPr>
  </w:style>
  <w:style w:type="paragraph" w:styleId="824" w:customStyle="1">
    <w:name w:val="ConsPlusJurTerm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5" w:customStyle="1">
    <w:name w:val="ConsPlusTextList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6" w:customStyle="1">
    <w:name w:val="ConsPlusTextList1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7">
    <w:name w:val="Balloon Text"/>
    <w:basedOn w:val="814"/>
    <w:link w:val="82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8" w:customStyle="1">
    <w:name w:val="Текст выноски Знак"/>
    <w:basedOn w:val="815"/>
    <w:link w:val="82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pravo.gov.ru/proxy/ips/?docbody=&amp;nd=102074303&amp;rdk=59" TargetMode="External"/><Relationship Id="rId10" Type="http://schemas.openxmlformats.org/officeDocument/2006/relationships/hyperlink" Target="https://login.consultant.ru/link/?req=doc&amp;base=LAW&amp;n=389504&amp;date=17.11.2021&amp;dst=209&amp;field=134" TargetMode="External"/><Relationship Id="rId11" Type="http://schemas.openxmlformats.org/officeDocument/2006/relationships/hyperlink" Target="https://login.consultant.ru/link/?req=doc&amp;base=LAW&amp;n=389504&amp;date=17.11.2021&amp;dst=100653&amp;field=134" TargetMode="External"/><Relationship Id="rId12" Type="http://schemas.openxmlformats.org/officeDocument/2006/relationships/hyperlink" Target="https://login.consultant.ru/link/?req=doc&amp;base=LAW&amp;n=389504&amp;date=17.11.2021&amp;dst=460&amp;field=134" TargetMode="External"/><Relationship Id="rId13" Type="http://schemas.openxmlformats.org/officeDocument/2006/relationships/hyperlink" Target="https://login.consultant.ru/link/?req=doc&amp;base=LAW&amp;n=389504&amp;date=17.11.2021&amp;dst=692&amp;field=134" TargetMode="External"/><Relationship Id="rId14" Type="http://schemas.openxmlformats.org/officeDocument/2006/relationships/hyperlink" Target="https://login.consultant.ru/link/?req=doc&amp;base=LAW&amp;n=389504&amp;date=17.11.2021&amp;dst=303&amp;field=134" TargetMode="External"/><Relationship Id="rId15" Type="http://schemas.openxmlformats.org/officeDocument/2006/relationships/hyperlink" Target="https://login.consultant.ru/link/?req=doc&amp;base=LAW&amp;n=389504&amp;date=17.11.2021&amp;dst=46&amp;field=134" TargetMode="External"/><Relationship Id="rId16" Type="http://schemas.openxmlformats.org/officeDocument/2006/relationships/hyperlink" Target="https://login.consultant.ru/link/?req=doc&amp;base=LAW&amp;n=389504&amp;date=17.11.2021&amp;dst=100730&amp;field=134" TargetMode="External"/><Relationship Id="rId17" Type="http://schemas.openxmlformats.org/officeDocument/2006/relationships/hyperlink" Target="https://login.consultant.ru/link/?req=doc&amp;base=LAW&amp;n=389504&amp;date=17.11.2021&amp;dst=100456&amp;field=134" TargetMode="External"/><Relationship Id="rId18" Type="http://schemas.openxmlformats.org/officeDocument/2006/relationships/hyperlink" Target="https://login.consultant.ru/link/?req=doc&amp;base=LAW&amp;n=389504&amp;date=17.11.2021&amp;dst=712&amp;field=134" TargetMode="External"/><Relationship Id="rId19" Type="http://schemas.openxmlformats.org/officeDocument/2006/relationships/hyperlink" Target="https://login.consultant.ru/link/?req=doc&amp;base=LAW&amp;n=389504&amp;date=17.11.2021&amp;dst=332&amp;field=134" TargetMode="External"/><Relationship Id="rId20" Type="http://schemas.openxmlformats.org/officeDocument/2006/relationships/hyperlink" Target="https://login.consultant.ru/link/?req=doc&amp;base=LAW&amp;n=389504&amp;date=17.11.2021&amp;dst=359&amp;field=134" TargetMode="External"/><Relationship Id="rId21" Type="http://schemas.openxmlformats.org/officeDocument/2006/relationships/hyperlink" Target="https://login.consultant.ru/link/?req=doc&amp;base=LAW&amp;n=389504&amp;date=17.11.2021&amp;dst=360&amp;field=134" TargetMode="External"/><Relationship Id="rId22" Type="http://schemas.openxmlformats.org/officeDocument/2006/relationships/hyperlink" Target="https://login.consultant.ru/link/?req=doc&amp;base=LAW&amp;n=389504&amp;date=17.11.2021&amp;dst=364&amp;field=134" TargetMode="External"/><Relationship Id="rId23" Type="http://schemas.openxmlformats.org/officeDocument/2006/relationships/hyperlink" Target="https://login.consultant.ru/link/?req=doc&amp;base=LAW&amp;n=389504&amp;date=17.11.2021&amp;dst=376&amp;field=134" TargetMode="External"/><Relationship Id="rId24" Type="http://schemas.openxmlformats.org/officeDocument/2006/relationships/hyperlink" Target="https://login.consultant.ru/link/?req=doc&amp;base=LAW&amp;n=389504&amp;date=17.11.2021&amp;dst=100488&amp;field=134" TargetMode="External"/><Relationship Id="rId25" Type="http://schemas.openxmlformats.org/officeDocument/2006/relationships/hyperlink" Target="https://login.consultant.ru/link/?req=doc&amp;base=LAW&amp;n=389504&amp;date=17.11.2021&amp;dst=100506&amp;field=134" TargetMode="External"/><Relationship Id="rId26" Type="http://schemas.openxmlformats.org/officeDocument/2006/relationships/hyperlink" Target="https://login.consultant.ru/link/?req=doc&amp;base=LAW&amp;n=430599&amp;dst=100528&amp;field=134&amp;date=17.11.2022" TargetMode="External"/><Relationship Id="rId27" Type="http://schemas.openxmlformats.org/officeDocument/2006/relationships/hyperlink" Target="https://login.consultant.ru/link/?req=doc&amp;base=LAW&amp;n=430599&amp;dst=100530&amp;field=134&amp;date=17.11.2022" TargetMode="External"/><Relationship Id="rId28" Type="http://schemas.openxmlformats.org/officeDocument/2006/relationships/hyperlink" Target="https://login.consultant.ru/link/?req=doc&amp;base=LAW&amp;n=430599&amp;dst=100534&amp;field=134&amp;date=17.11.2022" TargetMode="External"/><Relationship Id="rId29" Type="http://schemas.openxmlformats.org/officeDocument/2006/relationships/hyperlink" Target="https://login.consultant.ru/link/?req=doc&amp;base=LAW&amp;n=430599&amp;dst=100539&amp;field=134&amp;date=17.11.2022" TargetMode="External"/><Relationship Id="rId30" Type="http://schemas.openxmlformats.org/officeDocument/2006/relationships/hyperlink" Target="https://login.consultant.ru/link/?req=doc&amp;base=LAW&amp;n=430599&amp;dst=100543&amp;field=134&amp;date=17.11.2022" TargetMode="External"/><Relationship Id="rId31" Type="http://schemas.openxmlformats.org/officeDocument/2006/relationships/hyperlink" Target="https://login.consultant.ru/link/?req=doc&amp;base=LAW&amp;n=430599&amp;dst=7042&amp;field=134&amp;date=17.11.2022" TargetMode="External"/><Relationship Id="rId32" Type="http://schemas.openxmlformats.org/officeDocument/2006/relationships/hyperlink" Target="https://login.consultant.ru/link/?req=doc&amp;base=LAW&amp;n=430599&amp;dst=100556&amp;field=134&amp;date=17.11.2022" TargetMode="External"/><Relationship Id="rId33" Type="http://schemas.openxmlformats.org/officeDocument/2006/relationships/hyperlink" Target="https://login.consultant.ru/link/?req=doc&amp;base=LAW&amp;n=430599&amp;dst=100558&amp;field=134&amp;date=17.11.2022" TargetMode="External"/><Relationship Id="rId34" Type="http://schemas.openxmlformats.org/officeDocument/2006/relationships/hyperlink" Target="https://login.consultant.ru/link/?req=doc&amp;base=LAW&amp;n=430599&amp;dst=100563&amp;field=134&amp;date=17.11.2022" TargetMode="External"/><Relationship Id="rId35" Type="http://schemas.openxmlformats.org/officeDocument/2006/relationships/hyperlink" Target="https://login.consultant.ru/link/?req=doc&amp;base=LAW&amp;n=430599&amp;dst=100569&amp;field=134&amp;date=17.11.2022" TargetMode="External"/><Relationship Id="rId36" Type="http://schemas.openxmlformats.org/officeDocument/2006/relationships/hyperlink" Target="https://login.consultant.ru/link/?req=doc&amp;base=LAW&amp;n=430599&amp;dst=100579&amp;field=134&amp;date=17.11.2022" TargetMode="External"/><Relationship Id="rId37" Type="http://schemas.openxmlformats.org/officeDocument/2006/relationships/hyperlink" Target="https://login.consultant.ru/link/?req=doc&amp;base=LAW&amp;n=430599&amp;dst=100618&amp;field=134&amp;date=17.11.2022" TargetMode="External"/><Relationship Id="rId38" Type="http://schemas.openxmlformats.org/officeDocument/2006/relationships/hyperlink" Target="https://login.consultant.ru/link/?req=doc&amp;base=LAW&amp;n=430599&amp;dst=100620&amp;field=134&amp;date=17.11.2022" TargetMode="External"/><Relationship Id="rId39" Type="http://schemas.openxmlformats.org/officeDocument/2006/relationships/hyperlink" Target="https://login.consultant.ru/link/?req=doc&amp;base=LAW&amp;n=430599&amp;dst=100625&amp;field=134&amp;date=17.11.2022" TargetMode="External"/><Relationship Id="rId40" Type="http://schemas.openxmlformats.org/officeDocument/2006/relationships/hyperlink" Target="https://login.consultant.ru/link/?req=doc&amp;base=LAW&amp;n=430599&amp;dst=100634&amp;field=134&amp;date=17.11.2022" TargetMode="External"/><Relationship Id="rId41" Type="http://schemas.openxmlformats.org/officeDocument/2006/relationships/hyperlink" Target="https://login.consultant.ru/link/?req=doc&amp;base=LAW&amp;n=430599&amp;dst=100642&amp;field=134&amp;date=17.11.2022" TargetMode="External"/><Relationship Id="rId42" Type="http://schemas.openxmlformats.org/officeDocument/2006/relationships/hyperlink" Target="https://login.consultant.ru/link/?req=doc&amp;base=LAW&amp;n=430599&amp;dst=100647&amp;field=134&amp;date=17.11.2022" TargetMode="External"/><Relationship Id="rId43" Type="http://schemas.openxmlformats.org/officeDocument/2006/relationships/hyperlink" Target="https://login.consultant.ru/link/?req=doc&amp;base=LAW&amp;n=430599&amp;dst=781&amp;field=134&amp;date=17.11.2022" TargetMode="External"/><Relationship Id="rId44" Type="http://schemas.openxmlformats.org/officeDocument/2006/relationships/hyperlink" Target="https://login.consultant.ru/link/?req=doc&amp;base=LAW&amp;n=430599&amp;dst=8708&amp;field=134&amp;date=17.11.2022" TargetMode="External"/><Relationship Id="rId45" Type="http://schemas.openxmlformats.org/officeDocument/2006/relationships/hyperlink" Target="https://login.consultant.ru/link/?req=doc&amp;base=LAW&amp;n=430599&amp;dst=5687&amp;field=134&amp;date=17.11.2022" TargetMode="External"/><Relationship Id="rId46" Type="http://schemas.openxmlformats.org/officeDocument/2006/relationships/hyperlink" Target="https://login.consultant.ru/link/?req=doc&amp;base=LAW&amp;n=430599&amp;dst=8343&amp;field=134&amp;date=17.11.2022" TargetMode="External"/><Relationship Id="rId47" Type="http://schemas.openxmlformats.org/officeDocument/2006/relationships/hyperlink" Target="https://login.consultant.ru/link/?req=doc&amp;base=LAW&amp;n=430599&amp;dst=9669&amp;field=134&amp;date=17.11.2022" TargetMode="External"/><Relationship Id="rId48" Type="http://schemas.openxmlformats.org/officeDocument/2006/relationships/hyperlink" Target="https://login.consultant.ru/link/?req=doc&amp;base=LAW&amp;n=430599&amp;dst=9691&amp;field=134&amp;date=17.11.2022" TargetMode="External"/><Relationship Id="rId49" Type="http://schemas.openxmlformats.org/officeDocument/2006/relationships/hyperlink" Target="https://login.consultant.ru/link/?req=doc&amp;base=LAW&amp;n=430599&amp;dst=8102&amp;field=134&amp;date=17.11.2022" TargetMode="External"/><Relationship Id="rId50" Type="http://schemas.openxmlformats.org/officeDocument/2006/relationships/hyperlink" Target="https://login.consultant.ru/link/?req=doc&amp;base=LAW&amp;n=430599&amp;dst=2928&amp;field=134&amp;date=17.11.2022" TargetMode="External"/><Relationship Id="rId51" Type="http://schemas.openxmlformats.org/officeDocument/2006/relationships/hyperlink" Target="https://login.consultant.ru/link/?req=doc&amp;base=LAW&amp;n=430599&amp;dst=9679&amp;field=134&amp;date=17.11.2022" TargetMode="External"/><Relationship Id="rId52" Type="http://schemas.openxmlformats.org/officeDocument/2006/relationships/hyperlink" Target="https://login.consultant.ru/link/?req=doc&amp;base=LAW&amp;n=430599&amp;dst=9681&amp;field=134&amp;date=17.11.2022" TargetMode="External"/><Relationship Id="rId53" Type="http://schemas.openxmlformats.org/officeDocument/2006/relationships/hyperlink" Target="http://pravo.gov.ru/proxy/ips/?docbody=&amp;link_id=0&amp;nd=102038321&amp;bpa=cd00000&amp;bpas=cd00000&amp;intelsearch=%CE%E1+%FD%EA%EE%EB%EE%E3%E8%F7%E5%F1%EA%EE%E9+%FD%EA%F1%EF%E5%F0%F2%E8%E7%E5++&amp;firstDoc=1" TargetMode="External"/><Relationship Id="rId54" Type="http://schemas.openxmlformats.org/officeDocument/2006/relationships/hyperlink" Target="http://pravo.gov.ru/proxy/ips/?docbody=&amp;link_id=0&amp;nd=102385627&amp;intelsearch=+%0D%0A&amp;firstDoc=1" TargetMode="External"/><Relationship Id="rId55" Type="http://schemas.openxmlformats.org/officeDocument/2006/relationships/hyperlink" Target="http://pravo.gov.ru/proxy/ips/?docbody=&amp;link_id=0&amp;nd=102108264&amp;intelsearch=+%0D%0A%CE%E1+%E8%ED%F4%EE%F0%EC%E0%F6%E8%E8,+%E8%ED%F4%EE%F0%EC%E0%F6%E8%EE%ED%ED%FB%F5+%F2%E5%F5%ED%EE%EB%EE%E3%E8%FF%F5+%E8+%EE+%E7%E0%F9%E8%F2%E5+%E8%ED%F4%EE%F0%EC%E0%F6%E8%E8&amp;firstDoc=1" TargetMode="External"/><Relationship Id="rId56" Type="http://schemas.openxmlformats.org/officeDocument/2006/relationships/hyperlink" Target="http://pravo.gov.ru/proxy/ips/?docbody=&amp;link_id=0&amp;nd=102152700&amp;bpa=cd00000&amp;bpas=cd00000&amp;intelsearch=07.12.2011+%B9+416-%D4%C7+++&amp;firstDoc=1" TargetMode="External"/><Relationship Id="rId57" Type="http://schemas.openxmlformats.org/officeDocument/2006/relationships/hyperlink" Target="http://pravo.gov.ru/proxy/ips/?docbody=&amp;link_id=11&amp;nd=102356583&amp;bpa=cd00000&amp;bpas=cd00000&amp;intelsearch=%D4%E5%E4%E5%F0%E0%EB%FC%ED%FB%E9+%E7%E0%EA%EE%ED+%EE%F2+21.07.2014+%B9+219-%D4%C7++" TargetMode="External"/><Relationship Id="rId58" Type="http://schemas.openxmlformats.org/officeDocument/2006/relationships/hyperlink" Target="http://publication.pravo.gov.ru/Document/View/0001201711270023#:~:text=&#1055;&#1086;&#1089;&#1090;&#1072;&#1085;&#1086;&#1074;&#1083;&#1077;&#1085;&#1080;&#1077; &#1055;&#1088;&#1072;&#1074;&#1080;&#1090;&#1077;&#1083;&#1100;&#1089;&#1090;&#1074;&#1072; &#1056;&#1086;&#1089;&#1089;&#1080;&#1081;&#1089;&#1082;&#1086;&#1081; &#1060;&#1077;&#1076;&#1077;&#1088;&#1072;&#1094;&#1080;&#1080; &#1086;&#1090;,&#1086;&#1073; &#1086;&#1089;&#1086;&#1073;&#1077;&#1085;&#1085;&#1086;&#1089;&#1090;&#1103;&#1093; &#1086;&#1089;&#1091;&#1097;&#1077;&#1089;&#1090;&#1074;&#1083;&#1077;&#1085;&#1080;&#1103; &#1091;&#1082;&#1072;&#1079;&#1072;&#1085;&#1085;&#1086;&#1075;&#1086; &#1085;&#1072;&#1076;&#1079;&#1086;&#1088;&#1072;%22" TargetMode="External"/><Relationship Id="rId59" Type="http://schemas.openxmlformats.org/officeDocument/2006/relationships/hyperlink" Target="http://pravo.gov.ru/proxy/ips/?docbody=&amp;link_id=0&amp;nd=102119991&amp;bpa=cd00000&amp;bpas=cd00000&amp;intelsearch=%EF%EE%F1%F2%E0%ED%EE%E2%EB%E5%ED%E8%E5+%CF%F0%E0%E2%E8%F2%E5%EB%FC%F1%F2%E2%E0+%D0%EE%F1%F1%E8%E9%F1%EA%EE%E9+%D4%E5%E4%E5%F0%E0%F6%E8%E8+%EE%F2+16.02.2008+%B9+87++&amp;firstDoc=1" TargetMode="External"/><Relationship Id="rId60" Type="http://schemas.openxmlformats.org/officeDocument/2006/relationships/hyperlink" Target="http://publication.pravo.gov.ru/Document/View/0001202101040010?index=3&amp;rangeSize=1" TargetMode="External"/><Relationship Id="rId61" Type="http://schemas.openxmlformats.org/officeDocument/2006/relationships/hyperlink" Target="http://pravo.gov.ru/proxy/ips/?docbody=&amp;link_id=0&amp;nd=102741290&amp;bpa=cd00000&amp;bpas=cd00000&amp;intelsearch=%EE%F2+22+%EC%E0%FF+2020+%E3.+%B9+728++&amp;firstDoc=1" TargetMode="External"/><Relationship Id="rId62" Type="http://schemas.openxmlformats.org/officeDocument/2006/relationships/hyperlink" Target="http://pravo.gov.ru/proxy/ips/?docbody=&amp;link_id=0&amp;nd=102167204&amp;bpa=cd00000&amp;bpas=cd00000&amp;intelsearch=%EF%EE%F1%F2%E0%ED%EE%E2%EB%E5%ED%E8%E5+%CF%F0%E0%E2%E8%F2%E5%EB%FC%F1%F2%E2%E0+%D0%EE%F1%F1%E8%E9%F1%EA%EE%E9+%D4%E5%E4%E5%F0%E0%F6%E8%E8+%EE%F2+29.07.2013+%B9+644++&amp;firstDoc=1" TargetMode="External"/><Relationship Id="rId63" Type="http://schemas.openxmlformats.org/officeDocument/2006/relationships/hyperlink" Target="http://pravo.gov.ru/proxy/ips/?docbody=&amp;link_id=0&amp;nd=102375372&amp;bpa=cd00000&amp;bpas=cd00000&amp;intelsearch=08.07.2015+1316-%F0++&amp;firstDoc=1" TargetMode="External"/><Relationship Id="rId64" Type="http://schemas.openxmlformats.org/officeDocument/2006/relationships/hyperlink" Target="http://publication.pravo.gov.ru/Document/View/0001202202250023" TargetMode="External"/><Relationship Id="rId65" Type="http://schemas.openxmlformats.org/officeDocument/2006/relationships/hyperlink" Target="http://pravo.gov.ru/proxy/ips/?docbody=&amp;link_id=0&amp;nd=102496413&amp;bpa=cd00000&amp;bpas=cd00000&amp;intelsearch=%EF%F0%E8%EA%E0%E7+%CC%E8%ED%EF%F0%E8%F0%EE%E4%FB+%D0%EE%F1%F1%E8%E8+%EE%F2+11.10.2018+%B9+509++&amp;firstDoc=1" TargetMode="External"/><Relationship Id="rId66" Type="http://schemas.openxmlformats.org/officeDocument/2006/relationships/hyperlink" Target="https://login.consultant.ru/link/?req=doc&amp;base=LAW&amp;n=387517&amp;date=17.11.2021&amp;dst=100497&amp;field=134" TargetMode="External"/><Relationship Id="rId67" Type="http://schemas.openxmlformats.org/officeDocument/2006/relationships/hyperlink" Target="http://pravo.gov.ru/proxy/ips/?docbody=&amp;link_id=1&amp;nd=102587559&amp;bpa=cd00000&amp;bpas=cd00000&amp;intelsearch=17.12.2018+N+666++" TargetMode="External"/><Relationship Id="rId68" Type="http://schemas.openxmlformats.org/officeDocument/2006/relationships/hyperlink" Target="https://login.consultant.ru/link/?req=doc&amp;base=LAW&amp;n=329429&amp;date=17.11.2021&amp;dst=100047&amp;field=134" TargetMode="External"/><Relationship Id="rId69" Type="http://schemas.openxmlformats.org/officeDocument/2006/relationships/hyperlink" Target="http://pravo.gov.ru/proxy/ips/?docbody=&amp;link_id=0&amp;nd=102557707&amp;bpa=cd00000&amp;bpas=cd00000&amp;intelsearch=17.12.2018+N+667++&amp;firstDoc=1" TargetMode="External"/><Relationship Id="rId70" Type="http://schemas.openxmlformats.org/officeDocument/2006/relationships/hyperlink" Target="https://login.consultant.ru/link/?req=doc&amp;base=LAW&amp;n=323624&amp;date=17.11.2021&amp;dst=100054&amp;field=134" TargetMode="External"/><Relationship Id="rId71" Type="http://schemas.openxmlformats.org/officeDocument/2006/relationships/hyperlink" Target="http://publication.pravo.gov.ru/Document/View/0001202012310116" TargetMode="External"/><Relationship Id="rId72" Type="http://schemas.openxmlformats.org/officeDocument/2006/relationships/hyperlink" Target="http://publication.pravo.gov.ru/Document/View/0001202104210002" TargetMode="External"/><Relationship Id="rId73" Type="http://schemas.openxmlformats.org/officeDocument/2006/relationships/hyperlink" Target="https://belregion.ru/upload/iblock/f04/ilhsmeuwdwj0759o0xb6onmjkc5d17k2/249-%D0%BF%D0%BF.pdf" TargetMode="External"/><Relationship Id="rId74" Type="http://schemas.openxmlformats.org/officeDocument/2006/relationships/hyperlink" Target="http://publication.pravo.gov.ru/Document/View/310020171201001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КонсультантПлюс Версия 4021.00.20</Company>
  <DocSecurity>2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Росприроднадзора от 30.12.2020 N 1839(ред. от 20.02.2021)"Об утверждении перечня нормативных правовых актов (их отдельных положений), содержащих обязательные требования"</dc:title>
  <dc:subject/>
  <dc:creator>Игорь</dc:creator>
  <cp:keywords/>
  <dc:description/>
  <cp:revision>10</cp:revision>
  <dcterms:created xsi:type="dcterms:W3CDTF">2021-11-30T11:38:00Z</dcterms:created>
  <dcterms:modified xsi:type="dcterms:W3CDTF">2022-12-22T11:30:33Z</dcterms:modified>
</cp:coreProperties>
</file>